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4FE0" w14:textId="77777777" w:rsidR="00D734B7" w:rsidRDefault="00D734B7" w:rsidP="00D734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29266C5" wp14:editId="757D8B00">
            <wp:extent cx="3746500" cy="2527300"/>
            <wp:effectExtent l="0" t="0" r="6350" b="6350"/>
            <wp:docPr id="1" name="Picture 1" descr="Picture 1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2,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Myriad Pro" w:eastAsiaTheme="majorEastAsia" w:hAnsi="Myriad Pro" w:cs="Segoe UI"/>
        </w:rPr>
        <w:t> </w:t>
      </w:r>
    </w:p>
    <w:p w14:paraId="0488027F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32"/>
          <w:szCs w:val="32"/>
        </w:rPr>
        <w:t> </w:t>
      </w:r>
    </w:p>
    <w:p w14:paraId="70D46580" w14:textId="77777777" w:rsidR="00D734B7" w:rsidRDefault="00D734B7" w:rsidP="00D734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32"/>
          <w:szCs w:val="32"/>
          <w:lang w:val="en-US"/>
        </w:rPr>
        <w:t>DUTY STATEMENT </w:t>
      </w:r>
      <w:r>
        <w:rPr>
          <w:rStyle w:val="eop"/>
          <w:rFonts w:ascii="Myriad Pro" w:eastAsiaTheme="majorEastAsia" w:hAnsi="Myriad Pro" w:cs="Segoe UI"/>
          <w:sz w:val="32"/>
          <w:szCs w:val="32"/>
        </w:rPr>
        <w:t> </w:t>
      </w:r>
    </w:p>
    <w:p w14:paraId="1F46D584" w14:textId="77777777" w:rsidR="00D734B7" w:rsidRDefault="00D734B7" w:rsidP="00D734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32"/>
          <w:szCs w:val="32"/>
        </w:rPr>
        <w:t> </w:t>
      </w:r>
    </w:p>
    <w:p w14:paraId="7B79DFB9" w14:textId="66D10EB0" w:rsidR="00D734B7" w:rsidRDefault="00D734B7" w:rsidP="00D734B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yriad Pro" w:eastAsiaTheme="majorEastAsia" w:hAnsi="Myriad Pro" w:cs="Segoe UI"/>
          <w:sz w:val="36"/>
          <w:szCs w:val="36"/>
        </w:rPr>
      </w:pPr>
      <w:r>
        <w:rPr>
          <w:rStyle w:val="normaltextrun"/>
          <w:rFonts w:ascii="Myriad Pro" w:eastAsiaTheme="majorEastAsia" w:hAnsi="Myriad Pro" w:cs="Segoe UI"/>
          <w:b/>
          <w:bCs/>
          <w:sz w:val="36"/>
          <w:szCs w:val="36"/>
          <w:lang w:val="en-US"/>
        </w:rPr>
        <w:t>General Hand</w:t>
      </w:r>
      <w:r>
        <w:rPr>
          <w:rStyle w:val="eop"/>
          <w:rFonts w:ascii="Myriad Pro" w:eastAsiaTheme="majorEastAsia" w:hAnsi="Myriad Pro" w:cs="Segoe UI"/>
          <w:sz w:val="36"/>
          <w:szCs w:val="36"/>
        </w:rPr>
        <w:t> </w:t>
      </w:r>
    </w:p>
    <w:p w14:paraId="226F4785" w14:textId="15441817" w:rsidR="00714F2E" w:rsidRPr="00714F2E" w:rsidRDefault="00714F2E" w:rsidP="00D734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14F2E">
        <w:rPr>
          <w:rStyle w:val="eop"/>
          <w:rFonts w:ascii="Myriad Pro" w:eastAsiaTheme="majorEastAsia" w:hAnsi="Myriad Pro" w:cs="Segoe UI"/>
          <w:b/>
          <w:bCs/>
          <w:sz w:val="36"/>
          <w:szCs w:val="36"/>
        </w:rPr>
        <w:t>Grounds</w:t>
      </w:r>
    </w:p>
    <w:p w14:paraId="0D88B3F2" w14:textId="77777777" w:rsidR="00D734B7" w:rsidRDefault="00D734B7" w:rsidP="00D734B7">
      <w:pPr>
        <w:pStyle w:val="paragraph"/>
        <w:pBdr>
          <w:bottom w:val="single" w:sz="12" w:space="1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</w:rPr>
        <w:t> </w:t>
      </w:r>
    </w:p>
    <w:p w14:paraId="506C0894" w14:textId="2D332DCA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 xml:space="preserve">DATE:  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2025</w:t>
      </w:r>
    </w:p>
    <w:p w14:paraId="5B920269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>STATUS: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1.0 FTE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0B735E86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>TIME: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Full-time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3FDEF21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>DEPARTMENT: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Facilities Management 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1FCBA486" w14:textId="77777777" w:rsidR="00D734B7" w:rsidRDefault="00D734B7" w:rsidP="00D734B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27372DB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>POSITION CONTEXT: 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020A3505" w14:textId="0081B3A5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Christ Church Grammar School is an Anglican day and boarding school for boys from Pre-Kindergarten to Year 12. Located in Perth, Western Australia, the School overlooks the Swan River at Freshwater Bay in Claremont. Enrolments are comprehensive and at </w:t>
      </w:r>
      <w:r w:rsidR="00993B43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present there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are approximately 17</w:t>
      </w:r>
      <w:r w:rsidR="00993B43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5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0 students including</w:t>
      </w:r>
      <w:r w:rsidR="00993B43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95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boarders. The </w:t>
      </w:r>
      <w:r w:rsidR="00B77B10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school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consists of the Preparatory School (PK to 6) and the Senior School (Years 7 to 12).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CA0C526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12"/>
          <w:szCs w:val="12"/>
        </w:rPr>
        <w:t> </w:t>
      </w:r>
    </w:p>
    <w:p w14:paraId="1EB835D3" w14:textId="0A233E46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The primary focus of the position is to</w:t>
      </w:r>
      <w:r w:rsidR="004C76F2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support </w:t>
      </w:r>
      <w:r w:rsidR="00392B66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the Grounds and</w:t>
      </w:r>
      <w:r w:rsidR="00D553EB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Essential</w:t>
      </w:r>
      <w:r w:rsidR="00392B66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Service Department</w:t>
      </w:r>
      <w:r w:rsidR="00A97C61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across the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campus and school owned property to the highest standards attainable. 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1BF5A32A" w14:textId="77777777" w:rsidR="00D734B7" w:rsidRDefault="00D734B7" w:rsidP="00D734B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39814EFC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>LINE MANAGEMENT: 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30BFF363" w14:textId="56CDC685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Reporting to the Grounds</w:t>
      </w:r>
      <w:r w:rsidR="00022C89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</w:t>
      </w:r>
      <w:proofErr w:type="spellStart"/>
      <w:r w:rsidR="00022C89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co-ordinator</w:t>
      </w:r>
      <w:proofErr w:type="spell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and Senior</w:t>
      </w:r>
      <w:r w:rsidR="00D553EB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Facilities Manager.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EE8EEA3" w14:textId="77777777" w:rsidR="00D734B7" w:rsidRDefault="00D734B7" w:rsidP="00D734B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917BC9A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>WORKING RELATIONSHIPS: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228C15A2" w14:textId="0A2EC1E9" w:rsidR="00022C89" w:rsidRPr="00022C89" w:rsidRDefault="00022C89" w:rsidP="00D734B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hAnsi="Myriad Pro" w:cs="Segoe UI"/>
          <w:sz w:val="20"/>
          <w:szCs w:val="20"/>
        </w:rPr>
        <w:t>Grounds Co-ordinator</w:t>
      </w:r>
    </w:p>
    <w:p w14:paraId="7EAB5488" w14:textId="2F45C465" w:rsidR="00D734B7" w:rsidRDefault="00D734B7" w:rsidP="00D734B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Senior Facilities</w:t>
      </w:r>
      <w:r w:rsidR="00CA18FA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Manager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0DD6D787" w14:textId="4FF5BB59" w:rsidR="00D734B7" w:rsidRDefault="00022C89" w:rsidP="00D734B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Chief Financial Officer</w:t>
      </w:r>
    </w:p>
    <w:p w14:paraId="0616FBBC" w14:textId="77777777" w:rsidR="00D734B7" w:rsidRDefault="00D734B7" w:rsidP="00D734B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Facilities Management Department Staff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3AC41CC9" w14:textId="77777777" w:rsidR="00D734B7" w:rsidRDefault="00D734B7" w:rsidP="00D734B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Administration and other Support staff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10911B6C" w14:textId="77777777" w:rsidR="00D734B7" w:rsidRDefault="00D734B7" w:rsidP="00D734B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Teaching staff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29D5ADE4" w14:textId="77777777" w:rsidR="00D734B7" w:rsidRDefault="00D734B7" w:rsidP="00D734B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Students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057CCB63" w14:textId="77777777" w:rsidR="00D734B7" w:rsidRDefault="00D734B7" w:rsidP="00D734B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Contractors and Visitors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1F935A5A" w14:textId="77777777" w:rsidR="00D734B7" w:rsidRPr="00FB4B17" w:rsidRDefault="00D734B7" w:rsidP="00D734B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External Hirers (members of the community) 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31E79D3D" w14:textId="77777777" w:rsidR="00FB4B17" w:rsidRDefault="00FB4B17" w:rsidP="00FB4B17">
      <w:pPr>
        <w:pStyle w:val="paragraph"/>
        <w:spacing w:before="0" w:beforeAutospacing="0" w:after="0" w:afterAutospacing="0"/>
        <w:textAlignment w:val="baseline"/>
        <w:rPr>
          <w:rStyle w:val="eop"/>
          <w:rFonts w:ascii="Myriad Pro" w:eastAsiaTheme="majorEastAsia" w:hAnsi="Myriad Pro" w:cs="Segoe UI"/>
          <w:sz w:val="20"/>
          <w:szCs w:val="20"/>
        </w:rPr>
      </w:pPr>
    </w:p>
    <w:p w14:paraId="070B5678" w14:textId="77777777" w:rsidR="00FB4B17" w:rsidRDefault="00FB4B17" w:rsidP="00FB4B17">
      <w:pPr>
        <w:pStyle w:val="paragraph"/>
        <w:spacing w:before="0" w:beforeAutospacing="0" w:after="0" w:afterAutospacing="0"/>
        <w:textAlignment w:val="baseline"/>
        <w:rPr>
          <w:rStyle w:val="eop"/>
          <w:rFonts w:ascii="Myriad Pro" w:eastAsiaTheme="majorEastAsia" w:hAnsi="Myriad Pro" w:cs="Segoe UI"/>
          <w:sz w:val="20"/>
          <w:szCs w:val="20"/>
        </w:rPr>
      </w:pPr>
    </w:p>
    <w:p w14:paraId="129C6856" w14:textId="77777777" w:rsidR="00FB4B17" w:rsidRDefault="00FB4B17" w:rsidP="00FB4B17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20"/>
          <w:szCs w:val="20"/>
        </w:rPr>
      </w:pPr>
    </w:p>
    <w:p w14:paraId="72FDE9D0" w14:textId="77777777" w:rsidR="00D734B7" w:rsidRDefault="00D734B7" w:rsidP="00D734B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lastRenderedPageBreak/>
        <w:t> </w:t>
      </w:r>
    </w:p>
    <w:p w14:paraId="11FFB678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>DUTIES AND RESPONSIBILITIES: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3880FB24" w14:textId="122E8064" w:rsidR="00D734B7" w:rsidRPr="00E54096" w:rsidRDefault="00D734B7" w:rsidP="00CA18F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Maintaining, repairing and improving school grounds including ovals, lawns, turf, gardens, paving, reticulation</w:t>
      </w:r>
      <w:r w:rsidR="005A75CE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, wall repairs 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and other related areas as directed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B679086" w14:textId="4C6F77C2" w:rsidR="00E54096" w:rsidRDefault="00E54096" w:rsidP="00CA18F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Assis</w:t>
      </w:r>
      <w:r w:rsidR="00F262EB">
        <w:rPr>
          <w:rStyle w:val="eop"/>
          <w:rFonts w:ascii="Myriad Pro" w:eastAsiaTheme="majorEastAsia" w:hAnsi="Myriad Pro" w:cs="Segoe UI"/>
          <w:sz w:val="20"/>
          <w:szCs w:val="20"/>
        </w:rPr>
        <w:t xml:space="preserve">t with </w:t>
      </w:r>
      <w:proofErr w:type="spellStart"/>
      <w:r w:rsidR="00F262EB">
        <w:rPr>
          <w:rStyle w:val="eop"/>
          <w:rFonts w:ascii="Myriad Pro" w:eastAsiaTheme="majorEastAsia" w:hAnsi="Myriad Pro" w:cs="Segoe UI"/>
          <w:sz w:val="20"/>
          <w:szCs w:val="20"/>
        </w:rPr>
        <w:t>clean up</w:t>
      </w:r>
      <w:proofErr w:type="spellEnd"/>
      <w:r w:rsidR="00F262EB">
        <w:rPr>
          <w:rStyle w:val="eop"/>
          <w:rFonts w:ascii="Myriad Pro" w:eastAsiaTheme="majorEastAsia" w:hAnsi="Myriad Pro" w:cs="Segoe UI"/>
          <w:sz w:val="20"/>
          <w:szCs w:val="20"/>
        </w:rPr>
        <w:t xml:space="preserve"> of the school grounds each morning as directed</w:t>
      </w:r>
    </w:p>
    <w:p w14:paraId="13B83F6E" w14:textId="77777777" w:rsidR="00375809" w:rsidRPr="00375809" w:rsidRDefault="00D734B7" w:rsidP="00CA18F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Assist with small construction tasks such as excavating and handling and transporting of equipment and materials as directed</w:t>
      </w:r>
    </w:p>
    <w:p w14:paraId="472F7842" w14:textId="629A5E1C" w:rsidR="00D734B7" w:rsidRPr="005A75CE" w:rsidRDefault="00375809" w:rsidP="00CA18F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Assist with cleaning </w:t>
      </w:r>
      <w:r w:rsidR="00DD798E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storm water drains</w:t>
      </w:r>
      <w:r w:rsidR="00D734B7"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7EB4EB31" w14:textId="02362A7E" w:rsidR="005A75CE" w:rsidRPr="005A75CE" w:rsidRDefault="005A75CE" w:rsidP="00CA18F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Assist with low level tree pruning</w:t>
      </w:r>
    </w:p>
    <w:p w14:paraId="35D49CD0" w14:textId="5DA4690E" w:rsidR="005A75CE" w:rsidRPr="009F00A7" w:rsidRDefault="005A75CE" w:rsidP="00CA18F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Assist with hedging shrubs</w:t>
      </w:r>
    </w:p>
    <w:p w14:paraId="4AAA024D" w14:textId="7C308C39" w:rsidR="009F00A7" w:rsidRDefault="009F00A7" w:rsidP="00CA18F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Assist moving machinery and Equipment to locations as directed</w:t>
      </w:r>
    </w:p>
    <w:p w14:paraId="03255033" w14:textId="77777777" w:rsidR="00D734B7" w:rsidRDefault="00D734B7" w:rsidP="00CA18F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Operate and maintain </w:t>
      </w: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grounds</w:t>
      </w:r>
      <w:proofErr w:type="gram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equipment including ride on mowers, sprayers, aerators and/or small tractors as directed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9826E4C" w14:textId="77777777" w:rsidR="00D734B7" w:rsidRDefault="00D734B7" w:rsidP="00CA18F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Apply and use of fertilizers and pesticides as directed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0449D4F4" w14:textId="77777777" w:rsidR="00D734B7" w:rsidRDefault="00D734B7" w:rsidP="00CA18FA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Ensure proper care in the use and maintenance of equipment, supplies and chemicals and promote continuous improvement of workplace safety and environmental practices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1F7B45F2" w14:textId="4770C9BA" w:rsidR="00D734B7" w:rsidRDefault="00D734B7" w:rsidP="00CA18F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Participating in the development and implementation of preventative maintenance programs.  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7371C52" w14:textId="77777777" w:rsidR="00D734B7" w:rsidRPr="00D734B7" w:rsidRDefault="00D734B7" w:rsidP="00CA18F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Operate, maintain and install irrigation and drainage systems as directed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3BDBC49C" w14:textId="63685B6E" w:rsidR="00D734B7" w:rsidRDefault="00D734B7" w:rsidP="00CA18F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Operate High Pressure Cleaners for wash down and cleaning surfaces</w:t>
      </w:r>
    </w:p>
    <w:p w14:paraId="7A450C5C" w14:textId="72E21583" w:rsidR="00D734B7" w:rsidRPr="00D734B7" w:rsidRDefault="00D734B7" w:rsidP="00CA18FA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Carry out specific work as directed, in conjunction with OHS Practices and Compliance</w:t>
      </w:r>
    </w:p>
    <w:p w14:paraId="161A55A1" w14:textId="329C0EF5" w:rsidR="00D734B7" w:rsidRDefault="00D734B7" w:rsidP="00CA18FA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Set up and pack down of sporting events</w:t>
      </w:r>
    </w:p>
    <w:p w14:paraId="59D41360" w14:textId="77777777" w:rsidR="00D734B7" w:rsidRPr="005A75CE" w:rsidRDefault="00D734B7" w:rsidP="00CA18F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Assist with function set up and dismantle as directed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71879FFA" w14:textId="1A7061B5" w:rsidR="005A75CE" w:rsidRPr="00643D98" w:rsidRDefault="005A75CE" w:rsidP="00CA18F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 xml:space="preserve">Assist with dispatching of incoming parcel deliveries </w:t>
      </w:r>
    </w:p>
    <w:p w14:paraId="4A0F5EEC" w14:textId="65DAECFA" w:rsidR="00643D98" w:rsidRPr="00F26C8D" w:rsidRDefault="00643D98" w:rsidP="00CA18F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 xml:space="preserve">Assist with moving and setting up classrooms </w:t>
      </w:r>
    </w:p>
    <w:p w14:paraId="6A294EE2" w14:textId="69E87B7D" w:rsidR="00F26C8D" w:rsidRPr="005A75CE" w:rsidRDefault="00F26C8D" w:rsidP="00CA18F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Assist with rubbish disposal when required</w:t>
      </w:r>
    </w:p>
    <w:p w14:paraId="37F81E65" w14:textId="77777777" w:rsidR="00D734B7" w:rsidRDefault="00D734B7" w:rsidP="00CA18FA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Other duties may be assigned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4B2DE56" w14:textId="77777777" w:rsidR="00D734B7" w:rsidRDefault="00D734B7" w:rsidP="00D734B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1D085453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>KEY RESULT AREAS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397A7C7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u w:val="single"/>
          <w:lang w:val="en-US"/>
        </w:rPr>
        <w:t>Behavioral Descriptors: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C0C5CE7" w14:textId="77777777" w:rsidR="00D734B7" w:rsidRDefault="00D734B7" w:rsidP="00CA18FA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Use initiative and take responsibility for all tasks undertaken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1154DB12" w14:textId="77777777" w:rsidR="00D734B7" w:rsidRDefault="00D734B7" w:rsidP="00CA18FA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Exercise judgment and solve problems within the scope of the position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7F64EA26" w14:textId="374E3340" w:rsidR="00D734B7" w:rsidRDefault="00D734B7" w:rsidP="00CA18FA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Undertake tasks with accuracy and professional </w:t>
      </w: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competency</w:t>
      </w:r>
      <w:proofErr w:type="gram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, within prescribed deadlines </w:t>
      </w:r>
      <w:r w:rsidR="005A75CE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                 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and foster a cooperative work environment.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D779EE0" w14:textId="77777777" w:rsidR="00D734B7" w:rsidRDefault="00D734B7" w:rsidP="00CA18F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Maintain confidentiality at all times</w:t>
      </w:r>
      <w:proofErr w:type="gramEnd"/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116E6F1" w14:textId="77777777" w:rsidR="00D734B7" w:rsidRDefault="00D734B7" w:rsidP="00CA18F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Undertake safe work practices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76A69725" w14:textId="77777777" w:rsidR="00D734B7" w:rsidRDefault="00D734B7" w:rsidP="00CA18FA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Undertake other duties as directed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70016059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12"/>
          <w:szCs w:val="12"/>
        </w:rPr>
        <w:t> </w:t>
      </w:r>
    </w:p>
    <w:p w14:paraId="7FDA248C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u w:val="single"/>
          <w:lang w:val="en-US"/>
        </w:rPr>
        <w:t>Team Participation: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EB9168D" w14:textId="77777777" w:rsidR="00D734B7" w:rsidRDefault="00D734B7" w:rsidP="00CA18FA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Work closely and cooperatively with all staff members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DA31DA0" w14:textId="77777777" w:rsidR="00D734B7" w:rsidRDefault="00D734B7" w:rsidP="00CA18FA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Contribute positively and constructively with the </w:t>
      </w: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School</w:t>
      </w:r>
      <w:proofErr w:type="gram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community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05B46D74" w14:textId="77777777" w:rsidR="00D734B7" w:rsidRDefault="00D734B7" w:rsidP="00CA18FA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Ensure performance consistent with the ethos, aims and objectives of the </w:t>
      </w: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School</w:t>
      </w:r>
      <w:proofErr w:type="gramEnd"/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75D7A4F3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12"/>
          <w:szCs w:val="12"/>
        </w:rPr>
        <w:t> </w:t>
      </w:r>
    </w:p>
    <w:p w14:paraId="6CDFE5C0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u w:val="single"/>
          <w:lang w:val="en-US"/>
        </w:rPr>
        <w:t>Customer Outcomes: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47DF11B" w14:textId="77777777" w:rsidR="00D734B7" w:rsidRDefault="00D734B7" w:rsidP="00CA18FA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Exhibit awareness of the need for sensitivity and confidentiality in dealing with all members of the Christ Church community together with those in the wider community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E978A79" w14:textId="77777777" w:rsidR="00D734B7" w:rsidRDefault="00D734B7" w:rsidP="00CA18FA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Identify and meet internal and external customer needs and ensure that agreed customer expectations such as timely and accurate responses are met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26A832DA" w14:textId="77777777" w:rsidR="00D734B7" w:rsidRDefault="00D734B7" w:rsidP="00CA18FA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Deliver</w:t>
      </w:r>
      <w:proofErr w:type="gram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exceptional customer experiences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1DB3A871" w14:textId="4E10F085" w:rsidR="00D734B7" w:rsidRDefault="00D734B7" w:rsidP="00D734B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51C953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>KNOWLEDGE, SKILLS AND EXPERIENCE: 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2CA53990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u w:val="single"/>
          <w:lang w:val="en-US"/>
        </w:rPr>
        <w:t>This position requires: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99E1CEE" w14:textId="77777777" w:rsidR="00D734B7" w:rsidRDefault="00D734B7" w:rsidP="00CA18FA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All applicants must have a National Police Certificate and have completed a Working with Children Check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2F369C92" w14:textId="77777777" w:rsidR="00D734B7" w:rsidRDefault="00D734B7" w:rsidP="00CA18FA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Physical ability to lift and manipulate heavy objects and perform manual work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D216288" w14:textId="77777777" w:rsidR="00D734B7" w:rsidRDefault="00D734B7" w:rsidP="00CA18FA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Ability to use and maintain hand and power tools applicable to the role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4CDDEE9" w14:textId="77777777" w:rsidR="00D734B7" w:rsidRDefault="00D734B7" w:rsidP="00CA18FA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lastRenderedPageBreak/>
        <w:t>Ability to use and maintain turf equipment/machinery applicable to the role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8ED72E0" w14:textId="77777777" w:rsidR="00D734B7" w:rsidRDefault="00D734B7" w:rsidP="00CA18FA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Ability to perform grounds maintenance tasks, follow instructions and procedures and enact safe work practices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85CDA3C" w14:textId="77777777" w:rsidR="00D734B7" w:rsidRDefault="00D734B7" w:rsidP="00CA18FA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Ability to work both as a member of a team and independently as required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7D2D07FC" w14:textId="77777777" w:rsidR="00D734B7" w:rsidRDefault="00D734B7" w:rsidP="00CA18FA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Ability to work effectively in a busy environment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39846BB" w14:textId="77777777" w:rsidR="00D734B7" w:rsidRDefault="00D734B7" w:rsidP="00CA18FA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Ability to communicate effectively </w:t>
      </w: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to</w:t>
      </w:r>
      <w:proofErr w:type="gram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all staff and co-workers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3DE5B43" w14:textId="77777777" w:rsidR="00D734B7" w:rsidRDefault="00D734B7" w:rsidP="00CA18FA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Ability to carry out and receive orders effectively as requested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45FDF53" w14:textId="6F62264C" w:rsidR="00D734B7" w:rsidRDefault="00D734B7" w:rsidP="00CA18FA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Working effectively, efficiently without supervision at time</w:t>
      </w:r>
      <w:r w:rsidR="005A75CE">
        <w:rPr>
          <w:rStyle w:val="eop"/>
          <w:rFonts w:ascii="Myriad Pro" w:eastAsiaTheme="majorEastAsia" w:hAnsi="Myriad Pro" w:cs="Segoe UI"/>
          <w:sz w:val="20"/>
          <w:szCs w:val="20"/>
        </w:rPr>
        <w:t>s</w:t>
      </w:r>
    </w:p>
    <w:p w14:paraId="2D073FA8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12"/>
          <w:szCs w:val="12"/>
        </w:rPr>
        <w:t> </w:t>
      </w:r>
    </w:p>
    <w:p w14:paraId="0A21D4F8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u w:val="single"/>
          <w:lang w:val="en-US"/>
        </w:rPr>
        <w:t>The person must have: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EF3E5C4" w14:textId="77777777" w:rsidR="00D734B7" w:rsidRDefault="00D734B7" w:rsidP="00CA18FA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Initiative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7DC26877" w14:textId="77777777" w:rsidR="00D734B7" w:rsidRDefault="00D734B7" w:rsidP="00CA18FA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Flexibility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262E9C63" w14:textId="77777777" w:rsidR="00D734B7" w:rsidRDefault="00D734B7" w:rsidP="00CA18FA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Reliability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5323EE1" w14:textId="77777777" w:rsidR="00D734B7" w:rsidRDefault="00D734B7" w:rsidP="00CA18FA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Tact and diplomacy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3A3316D" w14:textId="77777777" w:rsidR="00D734B7" w:rsidRDefault="00D734B7" w:rsidP="00CA18FA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Have a great sense of enthusiasm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36AC0DD2" w14:textId="77777777" w:rsidR="00D734B7" w:rsidRDefault="00D734B7" w:rsidP="00CA18FA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Ability to work cooperatively as part of a team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019B085C" w14:textId="77777777" w:rsidR="00D734B7" w:rsidRDefault="00D734B7" w:rsidP="00CA18FA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Ability to work independently as necessary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339C6772" w14:textId="77777777" w:rsidR="00D734B7" w:rsidRPr="009F00A7" w:rsidRDefault="00D734B7" w:rsidP="00CA18FA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Ability to communicate well with a wide range of people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257650E8" w14:textId="75C51425" w:rsidR="009F00A7" w:rsidRPr="009F00A7" w:rsidRDefault="009F00A7" w:rsidP="00CA18FA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C Class driver Licence at a minimum</w:t>
      </w:r>
    </w:p>
    <w:p w14:paraId="14C51812" w14:textId="1395281A" w:rsidR="009F00A7" w:rsidRPr="009F00A7" w:rsidRDefault="009F00A7" w:rsidP="00CA18FA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yriad Pro" w:hAnsi="Myriad Pro" w:cs="Segoe UI"/>
          <w:sz w:val="20"/>
          <w:szCs w:val="20"/>
        </w:rPr>
      </w:pPr>
      <w:r>
        <w:rPr>
          <w:rStyle w:val="eop"/>
          <w:rFonts w:ascii="Myriad Pro" w:hAnsi="Myriad Pro" w:cs="Segoe UI"/>
          <w:sz w:val="20"/>
          <w:szCs w:val="20"/>
        </w:rPr>
        <w:t>MR/HR license Desired</w:t>
      </w:r>
    </w:p>
    <w:p w14:paraId="123958D5" w14:textId="77777777" w:rsidR="00D734B7" w:rsidRDefault="00D734B7" w:rsidP="00D734B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3D11AF3F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u w:val="single"/>
          <w:lang w:val="en-US"/>
        </w:rPr>
        <w:t>SAFEGUARDING CHILDREN AND YOUNG PEOPLE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A7CC722" w14:textId="529BEF8E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Christ Church Grammar School takes child protection seriously, and as an employee of the </w:t>
      </w: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School</w:t>
      </w:r>
      <w:proofErr w:type="gram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, you are required to meet the </w:t>
      </w:r>
      <w:r w:rsidR="005A75CE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behavior</w:t>
      </w: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standards outlined in our Child Protection Policy and the Staff Code of Conduct, as updated from time to time.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FF05132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167CFF1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Therefore, as part of your duties and responsibilities, you are also required to: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16A13628" w14:textId="77777777" w:rsidR="00D734B7" w:rsidRDefault="00D734B7" w:rsidP="00CA18FA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Provide</w:t>
      </w:r>
      <w:proofErr w:type="gram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a welcoming and safe environment for children and young people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1A75BB2" w14:textId="77777777" w:rsidR="00D734B7" w:rsidRDefault="00D734B7" w:rsidP="00CA18FA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Promote the safety and wellbeing of children and young people to whom we provide services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C759A39" w14:textId="77777777" w:rsidR="00D734B7" w:rsidRDefault="00D734B7" w:rsidP="00CA18FA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Ensure that your interactions with children and young people are positive and safe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6AA5F63" w14:textId="77777777" w:rsidR="00D734B7" w:rsidRDefault="00D734B7" w:rsidP="00CA18FA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Provide adequate care and supervision </w:t>
      </w: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of</w:t>
      </w:r>
      <w:proofErr w:type="gram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children and young people in your charge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11A3B45" w14:textId="77777777" w:rsidR="00D734B7" w:rsidRDefault="00D734B7" w:rsidP="00CA18FA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Act as a positive role model for children and young people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660ABE5" w14:textId="77777777" w:rsidR="00D734B7" w:rsidRDefault="00D734B7" w:rsidP="00CA18FA">
      <w:pPr>
        <w:pStyle w:val="paragraph"/>
        <w:numPr>
          <w:ilvl w:val="0"/>
          <w:numId w:val="54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Report any suspicions, concerns, allegations or disclosures of alleged abuse to management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05AF4444" w14:textId="77777777" w:rsidR="00D734B7" w:rsidRDefault="00D734B7" w:rsidP="00CA18FA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Maintain a valid Working with Children Check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2FDA908A" w14:textId="77777777" w:rsidR="00D734B7" w:rsidRDefault="00D734B7" w:rsidP="00CA18FA">
      <w:pPr>
        <w:pStyle w:val="paragraph"/>
        <w:numPr>
          <w:ilvl w:val="0"/>
          <w:numId w:val="56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Report </w:t>
      </w: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to management</w:t>
      </w:r>
      <w:proofErr w:type="gram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any criminal charges or convictions you receive </w:t>
      </w:r>
      <w:proofErr w:type="gramStart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during the course of</w:t>
      </w:r>
      <w:proofErr w:type="gramEnd"/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 xml:space="preserve"> your employment/volunteering that may indicate a possible risk to children and young people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EE7BB92" w14:textId="77777777" w:rsidR="00D734B7" w:rsidRDefault="00D734B7" w:rsidP="00CA18FA">
      <w:pPr>
        <w:pStyle w:val="paragraph"/>
        <w:numPr>
          <w:ilvl w:val="0"/>
          <w:numId w:val="57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Participate in professional learning covering the Staff Code of Conduct and all school policies and procedures at least biennially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B13CE25" w14:textId="77777777" w:rsidR="00D734B7" w:rsidRDefault="00D734B7" w:rsidP="00D734B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51D82FE4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0"/>
          <w:szCs w:val="20"/>
          <w:lang w:val="en-US"/>
        </w:rPr>
        <w:t>SALARY, TERMS AND CONDITIONS: 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6DB21E7C" w14:textId="3964E12F" w:rsidR="00D734B7" w:rsidRDefault="00D734B7" w:rsidP="00CA18FA">
      <w:pPr>
        <w:pStyle w:val="paragraph"/>
        <w:numPr>
          <w:ilvl w:val="0"/>
          <w:numId w:val="58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The successful applicant will be employed under the Christ Church Grammar School (Support Staff Enterprise Bargaining) Agreement 202</w:t>
      </w:r>
      <w:r w:rsidR="00D553EB"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5</w:t>
      </w:r>
    </w:p>
    <w:p w14:paraId="65486106" w14:textId="77777777" w:rsidR="00D734B7" w:rsidRDefault="00D734B7" w:rsidP="00CA18FA">
      <w:pPr>
        <w:pStyle w:val="paragraph"/>
        <w:numPr>
          <w:ilvl w:val="0"/>
          <w:numId w:val="59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Salary will be negotiated according to qualifications and years of experience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24BF0543" w14:textId="77777777" w:rsidR="00D734B7" w:rsidRDefault="00D734B7" w:rsidP="00CA18FA">
      <w:pPr>
        <w:pStyle w:val="paragraph"/>
        <w:numPr>
          <w:ilvl w:val="0"/>
          <w:numId w:val="60"/>
        </w:numPr>
        <w:spacing w:before="0" w:beforeAutospacing="0" w:after="0" w:afterAutospacing="0"/>
        <w:ind w:left="1080" w:firstLine="0"/>
        <w:textAlignment w:val="baseline"/>
        <w:rPr>
          <w:rFonts w:ascii="Myriad Pro" w:hAnsi="Myriad Pro" w:cs="Segoe UI"/>
          <w:sz w:val="20"/>
          <w:szCs w:val="20"/>
        </w:rPr>
      </w:pPr>
      <w:r>
        <w:rPr>
          <w:rStyle w:val="normaltextrun"/>
          <w:rFonts w:ascii="Myriad Pro" w:eastAsiaTheme="majorEastAsia" w:hAnsi="Myriad Pro" w:cs="Segoe UI"/>
          <w:sz w:val="20"/>
          <w:szCs w:val="20"/>
          <w:lang w:val="en-US"/>
        </w:rPr>
        <w:t>The successful applicant must pass a pre-employment medical examination</w:t>
      </w:r>
      <w:r>
        <w:rPr>
          <w:rStyle w:val="eop"/>
          <w:rFonts w:ascii="Myriad Pro" w:eastAsiaTheme="majorEastAsia" w:hAnsi="Myriad Pro" w:cs="Segoe UI"/>
          <w:sz w:val="20"/>
          <w:szCs w:val="20"/>
        </w:rPr>
        <w:t> </w:t>
      </w:r>
    </w:p>
    <w:p w14:paraId="4F39AC43" w14:textId="77777777" w:rsidR="00D734B7" w:rsidRDefault="00D734B7" w:rsidP="00D734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eastAsiaTheme="majorEastAsia" w:hAnsi="Myriad Pro" w:cs="Segoe UI"/>
          <w:sz w:val="22"/>
          <w:szCs w:val="22"/>
        </w:rPr>
        <w:t> </w:t>
      </w:r>
    </w:p>
    <w:p w14:paraId="756B09C3" w14:textId="77777777" w:rsidR="009341BA" w:rsidRDefault="009341BA"/>
    <w:sectPr w:rsidR="00934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F70"/>
    <w:multiLevelType w:val="multilevel"/>
    <w:tmpl w:val="A23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978AA"/>
    <w:multiLevelType w:val="multilevel"/>
    <w:tmpl w:val="E1C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BD1917"/>
    <w:multiLevelType w:val="multilevel"/>
    <w:tmpl w:val="853A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34710"/>
    <w:multiLevelType w:val="multilevel"/>
    <w:tmpl w:val="C2C6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787EDA"/>
    <w:multiLevelType w:val="multilevel"/>
    <w:tmpl w:val="769A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342ED2"/>
    <w:multiLevelType w:val="multilevel"/>
    <w:tmpl w:val="BA6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E94F8F"/>
    <w:multiLevelType w:val="multilevel"/>
    <w:tmpl w:val="ED10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F430FF"/>
    <w:multiLevelType w:val="multilevel"/>
    <w:tmpl w:val="D8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A124C6"/>
    <w:multiLevelType w:val="multilevel"/>
    <w:tmpl w:val="1106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395DE5"/>
    <w:multiLevelType w:val="multilevel"/>
    <w:tmpl w:val="C70A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256BA1"/>
    <w:multiLevelType w:val="multilevel"/>
    <w:tmpl w:val="B2A8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953456"/>
    <w:multiLevelType w:val="multilevel"/>
    <w:tmpl w:val="145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4D5A2D"/>
    <w:multiLevelType w:val="multilevel"/>
    <w:tmpl w:val="785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07B31"/>
    <w:multiLevelType w:val="multilevel"/>
    <w:tmpl w:val="C91E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416612"/>
    <w:multiLevelType w:val="multilevel"/>
    <w:tmpl w:val="14B2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232E41"/>
    <w:multiLevelType w:val="multilevel"/>
    <w:tmpl w:val="723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3713FE"/>
    <w:multiLevelType w:val="multilevel"/>
    <w:tmpl w:val="6F9A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ED1762"/>
    <w:multiLevelType w:val="multilevel"/>
    <w:tmpl w:val="64B2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D01DA3"/>
    <w:multiLevelType w:val="multilevel"/>
    <w:tmpl w:val="4AE0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B44323"/>
    <w:multiLevelType w:val="multilevel"/>
    <w:tmpl w:val="C0F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716EBF"/>
    <w:multiLevelType w:val="multilevel"/>
    <w:tmpl w:val="B22A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BE663D"/>
    <w:multiLevelType w:val="multilevel"/>
    <w:tmpl w:val="DC8C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34748A"/>
    <w:multiLevelType w:val="multilevel"/>
    <w:tmpl w:val="64E0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23390D"/>
    <w:multiLevelType w:val="multilevel"/>
    <w:tmpl w:val="C5C0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1302B4F"/>
    <w:multiLevelType w:val="multilevel"/>
    <w:tmpl w:val="520A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A257D6"/>
    <w:multiLevelType w:val="multilevel"/>
    <w:tmpl w:val="CE6C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20943D1"/>
    <w:multiLevelType w:val="multilevel"/>
    <w:tmpl w:val="C814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2EA0B5D"/>
    <w:multiLevelType w:val="multilevel"/>
    <w:tmpl w:val="5390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3DB1CC4"/>
    <w:multiLevelType w:val="multilevel"/>
    <w:tmpl w:val="714C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4933492"/>
    <w:multiLevelType w:val="multilevel"/>
    <w:tmpl w:val="247E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093733"/>
    <w:multiLevelType w:val="multilevel"/>
    <w:tmpl w:val="A390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3143F3"/>
    <w:multiLevelType w:val="multilevel"/>
    <w:tmpl w:val="09A0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B027F3E"/>
    <w:multiLevelType w:val="multilevel"/>
    <w:tmpl w:val="6462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B183B0A"/>
    <w:multiLevelType w:val="multilevel"/>
    <w:tmpl w:val="4CAA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9050F8"/>
    <w:multiLevelType w:val="multilevel"/>
    <w:tmpl w:val="0ACE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EE469FD"/>
    <w:multiLevelType w:val="multilevel"/>
    <w:tmpl w:val="D17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16A495E"/>
    <w:multiLevelType w:val="multilevel"/>
    <w:tmpl w:val="B2CE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36B2B60"/>
    <w:multiLevelType w:val="multilevel"/>
    <w:tmpl w:val="9EC4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6643A42"/>
    <w:multiLevelType w:val="multilevel"/>
    <w:tmpl w:val="644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9C55524"/>
    <w:multiLevelType w:val="multilevel"/>
    <w:tmpl w:val="14B6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B2E6A1E"/>
    <w:multiLevelType w:val="multilevel"/>
    <w:tmpl w:val="A36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E066EA0"/>
    <w:multiLevelType w:val="multilevel"/>
    <w:tmpl w:val="9D72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2251443"/>
    <w:multiLevelType w:val="multilevel"/>
    <w:tmpl w:val="E212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5904EC8"/>
    <w:multiLevelType w:val="multilevel"/>
    <w:tmpl w:val="370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5F84613"/>
    <w:multiLevelType w:val="multilevel"/>
    <w:tmpl w:val="33A2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7EA7FE3"/>
    <w:multiLevelType w:val="multilevel"/>
    <w:tmpl w:val="00B8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8946716"/>
    <w:multiLevelType w:val="multilevel"/>
    <w:tmpl w:val="FABC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AC92765"/>
    <w:multiLevelType w:val="multilevel"/>
    <w:tmpl w:val="2E8C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3CD7B52"/>
    <w:multiLevelType w:val="multilevel"/>
    <w:tmpl w:val="845A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4264935"/>
    <w:multiLevelType w:val="multilevel"/>
    <w:tmpl w:val="7F1A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7B84C6C"/>
    <w:multiLevelType w:val="multilevel"/>
    <w:tmpl w:val="053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8E2450"/>
    <w:multiLevelType w:val="multilevel"/>
    <w:tmpl w:val="7FA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0DB440C"/>
    <w:multiLevelType w:val="multilevel"/>
    <w:tmpl w:val="88A2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1A646CC"/>
    <w:multiLevelType w:val="multilevel"/>
    <w:tmpl w:val="A67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2D65338"/>
    <w:multiLevelType w:val="multilevel"/>
    <w:tmpl w:val="B03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3D2214E"/>
    <w:multiLevelType w:val="multilevel"/>
    <w:tmpl w:val="E2D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4622CC3"/>
    <w:multiLevelType w:val="multilevel"/>
    <w:tmpl w:val="E7D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7856FF5"/>
    <w:multiLevelType w:val="multilevel"/>
    <w:tmpl w:val="C9D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8732489"/>
    <w:multiLevelType w:val="multilevel"/>
    <w:tmpl w:val="C7DA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B09605C"/>
    <w:multiLevelType w:val="multilevel"/>
    <w:tmpl w:val="FAF0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9430774">
    <w:abstractNumId w:val="41"/>
  </w:num>
  <w:num w:numId="2" w16cid:durableId="290746507">
    <w:abstractNumId w:val="16"/>
  </w:num>
  <w:num w:numId="3" w16cid:durableId="1214191323">
    <w:abstractNumId w:val="24"/>
  </w:num>
  <w:num w:numId="4" w16cid:durableId="435447229">
    <w:abstractNumId w:val="17"/>
  </w:num>
  <w:num w:numId="5" w16cid:durableId="2056807299">
    <w:abstractNumId w:val="31"/>
  </w:num>
  <w:num w:numId="6" w16cid:durableId="501698127">
    <w:abstractNumId w:val="58"/>
  </w:num>
  <w:num w:numId="7" w16cid:durableId="1263953921">
    <w:abstractNumId w:val="55"/>
  </w:num>
  <w:num w:numId="8" w16cid:durableId="40371705">
    <w:abstractNumId w:val="45"/>
  </w:num>
  <w:num w:numId="9" w16cid:durableId="2144619640">
    <w:abstractNumId w:val="30"/>
  </w:num>
  <w:num w:numId="10" w16cid:durableId="148985456">
    <w:abstractNumId w:val="43"/>
  </w:num>
  <w:num w:numId="11" w16cid:durableId="2102984923">
    <w:abstractNumId w:val="23"/>
  </w:num>
  <w:num w:numId="12" w16cid:durableId="1018431288">
    <w:abstractNumId w:val="32"/>
  </w:num>
  <w:num w:numId="13" w16cid:durableId="755901422">
    <w:abstractNumId w:val="46"/>
  </w:num>
  <w:num w:numId="14" w16cid:durableId="1876578046">
    <w:abstractNumId w:val="11"/>
  </w:num>
  <w:num w:numId="15" w16cid:durableId="1723558375">
    <w:abstractNumId w:val="27"/>
  </w:num>
  <w:num w:numId="16" w16cid:durableId="1803309080">
    <w:abstractNumId w:val="7"/>
  </w:num>
  <w:num w:numId="17" w16cid:durableId="1573196855">
    <w:abstractNumId w:val="3"/>
  </w:num>
  <w:num w:numId="18" w16cid:durableId="1226453584">
    <w:abstractNumId w:val="4"/>
  </w:num>
  <w:num w:numId="19" w16cid:durableId="199978334">
    <w:abstractNumId w:val="39"/>
  </w:num>
  <w:num w:numId="20" w16cid:durableId="1437944139">
    <w:abstractNumId w:val="19"/>
  </w:num>
  <w:num w:numId="21" w16cid:durableId="101581600">
    <w:abstractNumId w:val="28"/>
  </w:num>
  <w:num w:numId="22" w16cid:durableId="288053684">
    <w:abstractNumId w:val="5"/>
  </w:num>
  <w:num w:numId="23" w16cid:durableId="1972440548">
    <w:abstractNumId w:val="22"/>
  </w:num>
  <w:num w:numId="24" w16cid:durableId="921833255">
    <w:abstractNumId w:val="51"/>
  </w:num>
  <w:num w:numId="25" w16cid:durableId="32996669">
    <w:abstractNumId w:val="59"/>
  </w:num>
  <w:num w:numId="26" w16cid:durableId="1461654523">
    <w:abstractNumId w:val="48"/>
  </w:num>
  <w:num w:numId="27" w16cid:durableId="969941532">
    <w:abstractNumId w:val="37"/>
  </w:num>
  <w:num w:numId="28" w16cid:durableId="606501864">
    <w:abstractNumId w:val="36"/>
  </w:num>
  <w:num w:numId="29" w16cid:durableId="1471705736">
    <w:abstractNumId w:val="29"/>
  </w:num>
  <w:num w:numId="30" w16cid:durableId="67924200">
    <w:abstractNumId w:val="1"/>
  </w:num>
  <w:num w:numId="31" w16cid:durableId="471294114">
    <w:abstractNumId w:val="42"/>
  </w:num>
  <w:num w:numId="32" w16cid:durableId="1018192486">
    <w:abstractNumId w:val="35"/>
  </w:num>
  <w:num w:numId="33" w16cid:durableId="195001233">
    <w:abstractNumId w:val="26"/>
  </w:num>
  <w:num w:numId="34" w16cid:durableId="2017883748">
    <w:abstractNumId w:val="14"/>
  </w:num>
  <w:num w:numId="35" w16cid:durableId="400444695">
    <w:abstractNumId w:val="18"/>
  </w:num>
  <w:num w:numId="36" w16cid:durableId="804352185">
    <w:abstractNumId w:val="57"/>
  </w:num>
  <w:num w:numId="37" w16cid:durableId="586770660">
    <w:abstractNumId w:val="49"/>
  </w:num>
  <w:num w:numId="38" w16cid:durableId="2054966392">
    <w:abstractNumId w:val="2"/>
  </w:num>
  <w:num w:numId="39" w16cid:durableId="881214150">
    <w:abstractNumId w:val="47"/>
  </w:num>
  <w:num w:numId="40" w16cid:durableId="751854669">
    <w:abstractNumId w:val="6"/>
  </w:num>
  <w:num w:numId="41" w16cid:durableId="1153716461">
    <w:abstractNumId w:val="25"/>
  </w:num>
  <w:num w:numId="42" w16cid:durableId="96370517">
    <w:abstractNumId w:val="8"/>
  </w:num>
  <w:num w:numId="43" w16cid:durableId="733282663">
    <w:abstractNumId w:val="13"/>
  </w:num>
  <w:num w:numId="44" w16cid:durableId="1973364673">
    <w:abstractNumId w:val="54"/>
  </w:num>
  <w:num w:numId="45" w16cid:durableId="275405463">
    <w:abstractNumId w:val="56"/>
  </w:num>
  <w:num w:numId="46" w16cid:durableId="1229078334">
    <w:abstractNumId w:val="0"/>
  </w:num>
  <w:num w:numId="47" w16cid:durableId="1077215430">
    <w:abstractNumId w:val="15"/>
  </w:num>
  <w:num w:numId="48" w16cid:durableId="1453331051">
    <w:abstractNumId w:val="21"/>
  </w:num>
  <w:num w:numId="49" w16cid:durableId="1700619034">
    <w:abstractNumId w:val="38"/>
  </w:num>
  <w:num w:numId="50" w16cid:durableId="2006127515">
    <w:abstractNumId w:val="40"/>
  </w:num>
  <w:num w:numId="51" w16cid:durableId="1607536450">
    <w:abstractNumId w:val="33"/>
  </w:num>
  <w:num w:numId="52" w16cid:durableId="2117478932">
    <w:abstractNumId w:val="44"/>
  </w:num>
  <w:num w:numId="53" w16cid:durableId="1209298833">
    <w:abstractNumId w:val="34"/>
  </w:num>
  <w:num w:numId="54" w16cid:durableId="686491508">
    <w:abstractNumId w:val="12"/>
  </w:num>
  <w:num w:numId="55" w16cid:durableId="954679263">
    <w:abstractNumId w:val="52"/>
  </w:num>
  <w:num w:numId="56" w16cid:durableId="982150344">
    <w:abstractNumId w:val="9"/>
  </w:num>
  <w:num w:numId="57" w16cid:durableId="980229862">
    <w:abstractNumId w:val="10"/>
  </w:num>
  <w:num w:numId="58" w16cid:durableId="1915237017">
    <w:abstractNumId w:val="53"/>
  </w:num>
  <w:num w:numId="59" w16cid:durableId="1353845700">
    <w:abstractNumId w:val="20"/>
  </w:num>
  <w:num w:numId="60" w16cid:durableId="452139711">
    <w:abstractNumId w:val="5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B7"/>
    <w:rsid w:val="00022C89"/>
    <w:rsid w:val="000C3119"/>
    <w:rsid w:val="001E32FF"/>
    <w:rsid w:val="00226DC4"/>
    <w:rsid w:val="00375809"/>
    <w:rsid w:val="00392B66"/>
    <w:rsid w:val="004A656C"/>
    <w:rsid w:val="004C76F2"/>
    <w:rsid w:val="00521A51"/>
    <w:rsid w:val="005A75CE"/>
    <w:rsid w:val="005D3E76"/>
    <w:rsid w:val="00640C42"/>
    <w:rsid w:val="00643D98"/>
    <w:rsid w:val="006F1CB4"/>
    <w:rsid w:val="00714F2E"/>
    <w:rsid w:val="009341BA"/>
    <w:rsid w:val="00993B43"/>
    <w:rsid w:val="009F00A7"/>
    <w:rsid w:val="00A45802"/>
    <w:rsid w:val="00A97C61"/>
    <w:rsid w:val="00B545F4"/>
    <w:rsid w:val="00B77B10"/>
    <w:rsid w:val="00BA1E09"/>
    <w:rsid w:val="00CA18FA"/>
    <w:rsid w:val="00D553EB"/>
    <w:rsid w:val="00D734B7"/>
    <w:rsid w:val="00DD798E"/>
    <w:rsid w:val="00E17006"/>
    <w:rsid w:val="00E232C6"/>
    <w:rsid w:val="00E54096"/>
    <w:rsid w:val="00F13EBD"/>
    <w:rsid w:val="00F262EB"/>
    <w:rsid w:val="00F26C8D"/>
    <w:rsid w:val="00F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C6D5"/>
  <w15:chartTrackingRefBased/>
  <w15:docId w15:val="{4B36D136-058C-4643-B43D-2A84E780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B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4B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4B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734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734B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7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4B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7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D734B7"/>
  </w:style>
  <w:style w:type="character" w:customStyle="1" w:styleId="eop">
    <w:name w:val="eop"/>
    <w:basedOn w:val="DefaultParagraphFont"/>
    <w:rsid w:val="00D734B7"/>
  </w:style>
  <w:style w:type="character" w:customStyle="1" w:styleId="normaltextrun">
    <w:name w:val="normaltextrun"/>
    <w:basedOn w:val="DefaultParagraphFont"/>
    <w:rsid w:val="00D7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8DAF9C751234FB00E8D44B9CA8CEE" ma:contentTypeVersion="11" ma:contentTypeDescription="Create a new document." ma:contentTypeScope="" ma:versionID="abdc0f067a2288477718af84833beb9b">
  <xsd:schema xmlns:xsd="http://www.w3.org/2001/XMLSchema" xmlns:xs="http://www.w3.org/2001/XMLSchema" xmlns:p="http://schemas.microsoft.com/office/2006/metadata/properties" xmlns:ns2="bae05ead-8024-41c9-bb6c-52d48465e5f9" targetNamespace="http://schemas.microsoft.com/office/2006/metadata/properties" ma:root="true" ma:fieldsID="6ea300bd8c3eaa975b625b18de9b99a8" ns2:_="">
    <xsd:import namespace="bae05ead-8024-41c9-bb6c-52d48465e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05ead-8024-41c9-bb6c-52d48465e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0ff2b8-1c2e-429a-89b0-fc0db0213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05ead-8024-41c9-bb6c-52d48465e5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1CC93A-7D48-4263-BF99-D42B68C39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F1B8A-5B2F-4641-8ECF-E9A004C53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05ead-8024-41c9-bb6c-52d48465e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13E6-5AD8-4F09-8AC4-6045612AD2CC}">
  <ds:schemaRefs>
    <ds:schemaRef ds:uri="http://schemas.microsoft.com/office/2006/metadata/properties"/>
    <ds:schemaRef ds:uri="http://schemas.microsoft.com/office/infopath/2007/PartnerControls"/>
    <ds:schemaRef ds:uri="bae05ead-8024-41c9-bb6c-52d48465e5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Scott</dc:creator>
  <cp:keywords/>
  <dc:description/>
  <cp:lastModifiedBy>Philippa Quigley</cp:lastModifiedBy>
  <cp:revision>21</cp:revision>
  <dcterms:created xsi:type="dcterms:W3CDTF">2025-05-07T16:08:00Z</dcterms:created>
  <dcterms:modified xsi:type="dcterms:W3CDTF">2025-05-16T05:23:00Z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0x010100F5E8DAF9C751234FB00E8D44B9CA8CEE</vt:lpwstr>
  </property>
  <property fmtid="{D5CDD505-2E9C-101B-9397-08002B2CF9AE}" pid="3" name="MediaServiceImageTags">
    <vt:lpwstr/>
  </property>
</Properties>
</file>